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B67" w:rsidP="00A32B6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5-458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A32B67" w:rsidP="00A32B67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86MS0046-01-2025-002442-43</w:t>
      </w:r>
    </w:p>
    <w:p w:rsidR="00A32B67" w:rsidP="00A32B6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67" w:rsidP="00A32B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32B67" w:rsidP="00A32B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32B67" w:rsidP="00A32B6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B67" w:rsidP="00A32B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67" w:rsidP="00A32B6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32B67" w:rsidP="00A32B67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A32B67" w:rsidP="00A32B67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29A">
        <w:rPr>
          <w:rFonts w:ascii="Times New Roman" w:eastAsia="Times New Roman" w:hAnsi="Times New Roman" w:cs="Times New Roman"/>
          <w:sz w:val="24"/>
        </w:rPr>
        <w:t xml:space="preserve">руководителя межрегионального летно-технического кооператива «Центр авиации общего назначения» «Западносибирский аэросоюз», Мондзелевского Константина Эдуардовича,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29A">
        <w:rPr>
          <w:rFonts w:ascii="Times New Roman" w:eastAsia="Times New Roman" w:hAnsi="Times New Roman" w:cs="Times New Roman"/>
          <w:sz w:val="24"/>
        </w:rPr>
        <w:t xml:space="preserve"> года рождения, ур</w:t>
      </w:r>
      <w:r w:rsidRPr="0095229A">
        <w:rPr>
          <w:rFonts w:ascii="Times New Roman" w:eastAsia="Times New Roman" w:hAnsi="Times New Roman" w:cs="Times New Roman"/>
          <w:sz w:val="24"/>
        </w:rPr>
        <w:t xml:space="preserve">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29A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A32B67" w:rsidP="00A32B67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B67" w:rsidP="00A32B6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9A">
        <w:rPr>
          <w:rFonts w:ascii="Times New Roman" w:hAnsi="Times New Roman" w:cs="Times New Roman"/>
          <w:sz w:val="24"/>
          <w:szCs w:val="24"/>
        </w:rPr>
        <w:t>Мондзелевский</w:t>
      </w:r>
      <w:r w:rsidRPr="0095229A">
        <w:rPr>
          <w:rFonts w:ascii="Times New Roman" w:hAnsi="Times New Roman" w:cs="Times New Roman"/>
          <w:sz w:val="24"/>
          <w:szCs w:val="24"/>
        </w:rPr>
        <w:t xml:space="preserve"> К.Э., являясь руководителем межрегионального летно-технического кооператива «Центр авиации общего назначения» «Западносибирский аэросоюз», зарегистрированного по адресу: город Нижневартовск, ул. Пермская, д. 5 ИНН/КПП 8603103240/860301001</w:t>
      </w:r>
      <w:r w:rsidRPr="0095229A">
        <w:rPr>
          <w:rFonts w:ascii="Times New Roman" w:hAnsi="Times New Roman" w:cs="Times New Roman"/>
          <w:spacing w:val="1"/>
          <w:sz w:val="24"/>
          <w:szCs w:val="24"/>
        </w:rPr>
        <w:t>, что подтверждае</w:t>
      </w:r>
      <w:r w:rsidRPr="0095229A">
        <w:rPr>
          <w:rFonts w:ascii="Times New Roman" w:hAnsi="Times New Roman" w:cs="Times New Roman"/>
          <w:spacing w:val="1"/>
          <w:sz w:val="24"/>
          <w:szCs w:val="24"/>
        </w:rPr>
        <w:t>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95229A">
        <w:rPr>
          <w:rFonts w:ascii="Times New Roman" w:hAnsi="Times New Roman" w:cs="Times New Roman"/>
          <w:sz w:val="24"/>
          <w:szCs w:val="24"/>
        </w:rPr>
        <w:t xml:space="preserve">Мондзелевский К.Э.,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</w:t>
      </w:r>
      <w:r>
        <w:rPr>
          <w:rFonts w:ascii="Times New Roman" w:eastAsia="Times New Roman" w:hAnsi="Times New Roman" w:cs="Times New Roman"/>
          <w:sz w:val="24"/>
          <w:szCs w:val="24"/>
        </w:rPr>
        <w:t>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</w:t>
      </w:r>
      <w:r>
        <w:rPr>
          <w:rFonts w:ascii="Times New Roman" w:eastAsia="Times New Roman" w:hAnsi="Times New Roman" w:cs="Times New Roman"/>
          <w:sz w:val="24"/>
          <w:szCs w:val="24"/>
        </w:rPr>
        <w:t>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</w:t>
      </w:r>
      <w:r>
        <w:rPr>
          <w:rFonts w:ascii="Times New Roman" w:eastAsia="Times New Roman" w:hAnsi="Times New Roman" w:cs="Times New Roman"/>
          <w:sz w:val="24"/>
          <w:szCs w:val="24"/>
        </w:rPr>
        <w:t>овлетворения.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95229A">
        <w:rPr>
          <w:rFonts w:ascii="Times New Roman" w:hAnsi="Times New Roman" w:cs="Times New Roman"/>
          <w:sz w:val="24"/>
          <w:szCs w:val="24"/>
        </w:rPr>
        <w:t>Мондзелевс</w:t>
      </w:r>
      <w:r w:rsidRPr="009522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К.Э.</w:t>
      </w:r>
      <w:r w:rsidRPr="0095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86032512500271000001 от 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</w:t>
      </w:r>
      <w:r>
        <w:rPr>
          <w:rFonts w:ascii="Times New Roman" w:hAnsi="Times New Roman" w:cs="Times New Roman"/>
          <w:sz w:val="24"/>
          <w:szCs w:val="24"/>
        </w:rPr>
        <w:t xml:space="preserve">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</w:t>
      </w:r>
      <w:r>
        <w:rPr>
          <w:rFonts w:ascii="Times New Roman" w:hAnsi="Times New Roman" w:cs="Times New Roman"/>
          <w:sz w:val="24"/>
          <w:szCs w:val="24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>
        <w:rPr>
          <w:rFonts w:ascii="Times New Roman" w:hAnsi="Times New Roman" w:cs="Times New Roman"/>
          <w:sz w:val="24"/>
          <w:szCs w:val="24"/>
        </w:rPr>
        <w:t xml:space="preserve"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</w:t>
      </w:r>
      <w:r>
        <w:rPr>
          <w:rFonts w:ascii="Times New Roman" w:hAnsi="Times New Roman" w:cs="Times New Roman"/>
          <w:sz w:val="24"/>
          <w:szCs w:val="24"/>
        </w:rPr>
        <w:t>сла месяца, следующего за расчетным (отчетным) периодом.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упности, мировой судья приходит к выводу, что </w:t>
      </w:r>
      <w:r w:rsidRPr="0095229A">
        <w:rPr>
          <w:rFonts w:ascii="Times New Roman" w:hAnsi="Times New Roman" w:cs="Times New Roman"/>
          <w:sz w:val="24"/>
          <w:szCs w:val="24"/>
        </w:rPr>
        <w:t xml:space="preserve">Мондзелевский К.Э.,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алогах и сборах сроков представления налоговой декларации (расчета по страховым взносам) в налоговый орган по месту учета. </w:t>
      </w:r>
    </w:p>
    <w:p w:rsidR="00A32B67" w:rsidP="00A32B67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>
        <w:rPr>
          <w:rFonts w:ascii="Times New Roman" w:hAnsi="Times New Roman" w:cs="Times New Roman"/>
          <w:sz w:val="24"/>
          <w:szCs w:val="24"/>
        </w:rPr>
        <w:t>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A32B67" w:rsidP="00A32B67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A32B67" w:rsidP="00A32B67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A32B67" w:rsidP="00A32B67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B67" w:rsidP="00A32B67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29A">
        <w:rPr>
          <w:rFonts w:ascii="Times New Roman" w:eastAsia="Times New Roman" w:hAnsi="Times New Roman" w:cs="Times New Roman"/>
          <w:sz w:val="24"/>
        </w:rPr>
        <w:t>руководителя межрегионального летно-технического кооператива «Центр авиации общего назначения» «Западносибирский аэросоюз», Мондзелевского Константина Эдуардовича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</w:t>
      </w:r>
      <w:r>
        <w:rPr>
          <w:rFonts w:ascii="Times New Roman" w:hAnsi="Times New Roman" w:cs="Times New Roman"/>
          <w:sz w:val="24"/>
          <w:szCs w:val="24"/>
        </w:rPr>
        <w:t>декса РФ об АП, и подвергнуть наказанию в виде административного штрафа в размере 300 (триста) рублей.</w:t>
      </w:r>
    </w:p>
    <w:p w:rsidR="00A32B67" w:rsidRPr="00A32B67" w:rsidP="00A32B67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2E8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</w:t>
      </w:r>
      <w:r w:rsidRPr="00D362E8">
        <w:rPr>
          <w:rFonts w:ascii="Times New Roman" w:hAnsi="Times New Roman" w:cs="Times New Roman"/>
          <w:sz w:val="24"/>
          <w:szCs w:val="24"/>
        </w:rPr>
        <w:t>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D362E8">
        <w:rPr>
          <w:rFonts w:ascii="Times New Roman" w:hAnsi="Times New Roman" w:cs="Times New Roman"/>
          <w:sz w:val="24"/>
          <w:szCs w:val="24"/>
        </w:rPr>
        <w:t>0018700, КБК 72011601153010005140</w:t>
      </w:r>
      <w:r w:rsidRPr="00A32B67">
        <w:rPr>
          <w:rFonts w:ascii="Times New Roman" w:hAnsi="Times New Roman" w:cs="Times New Roman"/>
          <w:b/>
          <w:sz w:val="24"/>
          <w:szCs w:val="24"/>
        </w:rPr>
        <w:t xml:space="preserve">, УИН </w:t>
      </w:r>
      <w:r w:rsidRPr="00D362E8" w:rsidR="00D362E8">
        <w:rPr>
          <w:rFonts w:ascii="Times New Roman" w:hAnsi="Times New Roman" w:cs="Times New Roman"/>
          <w:b/>
          <w:color w:val="FF0000"/>
          <w:sz w:val="24"/>
          <w:szCs w:val="24"/>
        </w:rPr>
        <w:t>0412365400465004582515175</w:t>
      </w:r>
      <w:r w:rsidRPr="00A32B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32B67" w:rsidP="00A32B67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rFonts w:ascii="Times New Roman" w:hAnsi="Times New Roman" w:cs="Times New Roman"/>
          <w:sz w:val="24"/>
          <w:szCs w:val="24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Югры.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B67" w:rsidP="00A32B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0138C"/>
    <w:sectPr w:rsidSect="00A32B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D"/>
    <w:rsid w:val="005A186D"/>
    <w:rsid w:val="006247F8"/>
    <w:rsid w:val="0095229A"/>
    <w:rsid w:val="00A32B67"/>
    <w:rsid w:val="00D362E8"/>
    <w:rsid w:val="00E01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B699E8-2394-4797-A03D-7DACFCF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6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B67"/>
    <w:rPr>
      <w:color w:val="0000FF"/>
      <w:u w:val="single"/>
    </w:rPr>
  </w:style>
  <w:style w:type="paragraph" w:styleId="NoSpacing">
    <w:name w:val="No Spacing"/>
    <w:uiPriority w:val="1"/>
    <w:qFormat/>
    <w:rsid w:val="00A32B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